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86" w:rsidRDefault="006B1FA1" w:rsidP="006B1FA1">
      <w:pPr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 w:rsidRPr="006B1FA1">
        <w:rPr>
          <w:rFonts w:ascii="微软雅黑" w:eastAsia="微软雅黑" w:hAnsi="微软雅黑" w:hint="eastAsia"/>
          <w:color w:val="333333"/>
          <w:sz w:val="36"/>
          <w:szCs w:val="36"/>
        </w:rPr>
        <w:t>这些年，习近平对广大青年的青春寄语</w:t>
      </w:r>
    </w:p>
    <w:p w:rsidR="006B1FA1" w:rsidRDefault="006B1FA1" w:rsidP="006B1FA1">
      <w:pPr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>
        <w:rPr>
          <w:rFonts w:hint="eastAsia"/>
          <w:color w:val="333333"/>
        </w:rPr>
        <w:t>来源：</w:t>
      </w:r>
      <w:hyperlink r:id="rId7" w:tgtFrame="_blank" w:history="1">
        <w:proofErr w:type="gramStart"/>
        <w:r>
          <w:rPr>
            <w:rStyle w:val="a3"/>
            <w:rFonts w:hint="eastAsia"/>
          </w:rPr>
          <w:t>人民网</w:t>
        </w:r>
        <w:proofErr w:type="gramEnd"/>
        <w:r>
          <w:rPr>
            <w:rStyle w:val="a3"/>
            <w:rFonts w:hint="eastAsia"/>
          </w:rPr>
          <w:t>-</w:t>
        </w:r>
        <w:r>
          <w:rPr>
            <w:rStyle w:val="a3"/>
            <w:rFonts w:hint="eastAsia"/>
          </w:rPr>
          <w:t>中国共产党新闻网</w:t>
        </w:r>
      </w:hyperlink>
    </w:p>
    <w:p w:rsidR="0056716F" w:rsidRDefault="0056716F" w:rsidP="0056716F">
      <w:pPr>
        <w:widowControl/>
        <w:spacing w:after="150" w:line="450" w:lineRule="atLeast"/>
        <w:ind w:firstLine="480"/>
        <w:jc w:val="center"/>
        <w:rPr>
          <w:rFonts w:ascii="宋体" w:eastAsia="宋体" w:hAnsi="宋体" w:cs="宋体"/>
          <w:color w:val="26214A"/>
          <w:kern w:val="0"/>
          <w:sz w:val="24"/>
          <w:szCs w:val="24"/>
        </w:rPr>
      </w:pPr>
      <w:r>
        <w:rPr>
          <w:rFonts w:ascii="微软雅黑" w:eastAsia="微软雅黑" w:hAnsi="微软雅黑" w:hint="eastAsia"/>
          <w:noProof/>
          <w:color w:val="333333"/>
          <w:sz w:val="36"/>
          <w:szCs w:val="36"/>
        </w:rPr>
        <w:drawing>
          <wp:inline distT="0" distB="0" distL="0" distR="0" wp14:anchorId="01FD6DE5" wp14:editId="726D91C0">
            <wp:extent cx="2857500" cy="2657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15_10235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FA1" w:rsidRPr="006B1FA1" w:rsidRDefault="006B1FA1" w:rsidP="006B1FA1">
      <w:pPr>
        <w:widowControl/>
        <w:spacing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实现中华民族伟大复兴的中国梦，需要一代又一代有志青年接续奋斗。广大青年要以国家富强、人民幸福为己任，胸怀理想、志存高远，积极投身中国特色社会主义伟大实践，并为之终生奋斗。”近日，习近平总书记主持召开知识分子、劳动模范、青年代表座谈会并发表重要讲话时强调。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十八大以来，习近平总书记多次通过演讲、座谈等方式与青年频频互动，对当代中国青年寄予了殷切期望。正值“五四”青年节，学习路上带您回顾这些年习近平总书记对青年的那些青春寄语。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谈理想：“志当存高远”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要以国家富强、人民幸福为己任，胸怀理想、志存高远，投身中国特色社会主义伟大实践，并为之终生奋斗。心中有阳光，脚下有力量，为了理想能坚持、不懈怠，才能创造无愧于时代的人生。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9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——2016年4月26日，习近平在知识分子、劳动模范、青年代表座谈会上的讲话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有信念、有梦想、有奋斗、有奉献的人生，才是有意义的人生。当代青年建功立业的舞台空前广阔、梦想成真的前景空前光明，希望大家努力在实现中国梦的伟大实践中创造自己的精彩人生。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0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——2014年5月，习近平在北京大学师生座谈会上的讲话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历史和现实都告诉我们，青年一代有理想、有担当，国家就有前途，民族就有希望，实现中华民族伟大复兴就有源源不断的强大力量。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1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——2013年12月5日，习近平给华中农业大学“本禹志愿服务队”回信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当代青年必须牢固树立中国特色社会主义共同理想，为实现中华民族伟大复兴的中国梦不懈奋斗。“志当存高远”。一个人的理想志愿只有同国家的前途、民族的命运相结合才有价值，一个人的信念追求只有同社会的需要和人民的利益相一致才有意义。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历史和现实都告诉我们，青年一代有理想、有担当，国家就有前途，民族就有希望，实现我们的发展目标就有源源不断的强大力量。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2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——2013年5月4日习近平同各界优秀青年代表座谈时的讲话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“得其大者可以兼其小。”只有把人生理想融入国家和民族的事业中，才能最终成就一番事业。希望你们珍惜韶华、奋发有为，勇做走在时代前面的奋进者、开拓者、奉献者，努力使自己成为祖国建设的有用之才、栋梁之材，为实现中国梦奉献智慧和力量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3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——2013年5月，习近平给北京大学考古文博学院2009级本科团支部全体同学回信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谈学习：“人才有高下，知物由学”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“人才有高下，知物由学。”梦想从学习开始，事业靠本领成就。广大青年要自觉加强学习，不断增强本领。广大青年要如饥似渴、孜孜不倦学习，既多读有字之书，也多读无字之书，注重学习人生经验和社会知识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4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——2016年4月26日，习近平在知识分子、劳动模范、青年代表座谈会上讲话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“非学无以广才，非志无以成学”为学之要贵在勤奋、贵在钻研、贵在有恒。鲁迅先生说过：“哪里有天才，我是把别人喝咖啡的工夫都用在工作上的。”大学阶段，“恰同学少年，风华正茂”，有老师指点，有同学切磋，有浩瀚的书籍引路，可以心无旁骛求知问学。此时不努力，更待何时？要勤于学习、敏于求知，</w:t>
      </w: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注重把所学知识内化于心，形成自己的见解，既要专攻博览，又要关心国家、关心人民、关心世界，学会担当社会责任。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5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——2014年5月4日习近平在北京大学师生座谈会上讲话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青年人正处于学习的黄金时期，应该把学习作为首要任务，作为一种责任、一种精神追求、一种生活方式，树立梦想从学习开始、事业靠本领成就的观念，让勤奋学习成为青春远航的动力，</w:t>
      </w:r>
      <w:proofErr w:type="gramStart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让增长</w:t>
      </w:r>
      <w:proofErr w:type="gramEnd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本领成为青春搏击的能量。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6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——2013年5月4日习近平同各界优秀青年代表座谈时的讲话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谈价值观：“就像穿衣服扣扣子”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广大青年要自觉</w:t>
      </w:r>
      <w:proofErr w:type="gramStart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践行</w:t>
      </w:r>
      <w:proofErr w:type="gramEnd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社会主义核心价值观，不断养成高尚品格。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7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——2016年4月26日，习近平在知识分子、劳动模范、青年代表座谈会上讲话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青年的价值取向决定了未来整个社会的价值取向，而青年又处在价值观形成和确立的时期，抓好这一时期的价值观养成十分重要。这就像穿衣服扣扣子一样，如果第一粒扣子扣错了，剩余的扣子都会扣错。人生的扣子从一开始就要扣好。“凿井者，起于三寸之坎，以就万仞之深。”青年要从现在做起、从自己做起，使社会主义核心价值观成为自己的基本遵循，并身体力行大力将其推广到全社会去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8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——2014年5月4日习近平在北京大学师生座谈会上讲话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广大青年要把正确的道德认知、自觉的道德养成、积极的道德实践紧密结合起来，自觉树立和</w:t>
      </w:r>
      <w:proofErr w:type="gramStart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践行</w:t>
      </w:r>
      <w:proofErr w:type="gramEnd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社会主义核心价值观，带头倡导良好社会风气。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19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——2013年5月4日习近平同各界优秀青年代表座谈时的讲话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谈创新：“苟日新，日日新，又日新”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要敢于做先锋，而不做过客、当看客，让创新成为青春远航的动力，</w:t>
      </w:r>
      <w:proofErr w:type="gramStart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让创业</w:t>
      </w:r>
      <w:proofErr w:type="gramEnd"/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成为青春搏击的能量，让青春年华在为国家、为人民的奉献中焕发出绚丽光彩。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20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——2016年4月26日，习近平在知识分子、劳动模范、青年代表座谈会上讲话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lastRenderedPageBreak/>
        <w:t>青年是国家和民族的希望，创新是社会进步的灵魂，创业是推动经济社会发展、改善民生的重要途径。青年学生富有想象力和创造力，是创新创业的有生力量。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21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——2013年11月08日，习</w:t>
        </w:r>
        <w:proofErr w:type="gramStart"/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近平致2013年</w:t>
        </w:r>
        <w:proofErr w:type="gramEnd"/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全球创业周中国站活动组委会的贺信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创新是民族进步的灵魂，是一个国家兴旺发达的不竭源泉，也是中华民族最深沉的民族禀赋，正所谓“苟日新，日日新，又日新”青年人是社会上最富活力、最具创造性的群体，理所当然应该走在创新创造的前列，做锐意进取、开拓创新的时代先锋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22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——2013年5月，习近平同各界优秀青年代表座谈时的讲话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b/>
          <w:bCs/>
          <w:color w:val="26214A"/>
          <w:kern w:val="0"/>
          <w:sz w:val="24"/>
          <w:szCs w:val="24"/>
        </w:rPr>
        <w:t>谈笃实：“道不可坐论，德不能空谈”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踏踏实实做事，踏踏实实做人。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23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——2016年4月26日，习近平考察中国科技大学时与大学生对话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道不可坐论，德不能空谈。于实处用力，从知行合一上下功夫，核心价值观才能内化为人们的精神追求，外化为人们的自觉行动。</w:t>
      </w:r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青年有着大好机遇，关键是要迈稳步子、夯实根基、久久为功。心浮气躁，朝三暮四，学一门丢一门，干一行弃一行，无论为学还是创业，都是最忌讳的。</w:t>
      </w:r>
    </w:p>
    <w:p w:rsidR="006B1FA1" w:rsidRPr="006B1FA1" w:rsidRDefault="001A4CC0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24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——2014年5月4日习近平在北京大学师生座谈会上讲话</w:t>
        </w:r>
      </w:hyperlink>
    </w:p>
    <w:p w:rsidR="006B1FA1" w:rsidRPr="006B1FA1" w:rsidRDefault="006B1FA1" w:rsidP="006B1FA1">
      <w:pPr>
        <w:widowControl/>
        <w:spacing w:before="150" w:after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r w:rsidRPr="006B1FA1">
        <w:rPr>
          <w:rFonts w:ascii="宋体" w:eastAsia="宋体" w:hAnsi="宋体" w:cs="宋体" w:hint="eastAsia"/>
          <w:color w:val="26214A"/>
          <w:kern w:val="0"/>
          <w:sz w:val="24"/>
          <w:szCs w:val="24"/>
        </w:rPr>
        <w:t>广大青年要牢记“空谈误国、实干兴邦”，立足本职、埋头苦干，从自身做起，从点滴做起，用勤劳的双手、一流的业绩成就属于自己的人生精彩。要不怕困难、攻坚克难，勇于到条件艰苦的基层、国家建设的一线、项目攻关的前沿，经受锻炼，增长才干。要勇于创业、敢闯敢干，努力在改革开放中闯新路、创新业，不断开辟事业发展新天地。</w:t>
      </w:r>
    </w:p>
    <w:p w:rsidR="006B1FA1" w:rsidRPr="002B4FF9" w:rsidRDefault="001A4CC0" w:rsidP="002B4FF9">
      <w:pPr>
        <w:widowControl/>
        <w:spacing w:before="150" w:line="450" w:lineRule="atLeast"/>
        <w:ind w:firstLine="480"/>
        <w:jc w:val="left"/>
        <w:rPr>
          <w:rFonts w:ascii="宋体" w:eastAsia="宋体" w:hAnsi="宋体" w:cs="宋体"/>
          <w:color w:val="26214A"/>
          <w:kern w:val="0"/>
          <w:sz w:val="24"/>
          <w:szCs w:val="24"/>
        </w:rPr>
      </w:pPr>
      <w:hyperlink r:id="rId25" w:tgtFrame="_blank" w:history="1">
        <w:r w:rsidR="006B1FA1" w:rsidRPr="006B1FA1">
          <w:rPr>
            <w:rFonts w:ascii="楷体_GB2312" w:eastAsia="楷体_GB2312" w:hAnsi="宋体" w:cs="宋体" w:hint="eastAsia"/>
            <w:color w:val="000080"/>
            <w:kern w:val="0"/>
            <w:sz w:val="24"/>
            <w:szCs w:val="24"/>
          </w:rPr>
          <w:t>——2013年5月，习近平同各界优秀青年代表座谈时的讲话</w:t>
        </w:r>
      </w:hyperlink>
      <w:bookmarkStart w:id="0" w:name="_GoBack"/>
      <w:bookmarkEnd w:id="0"/>
    </w:p>
    <w:sectPr w:rsidR="006B1FA1" w:rsidRPr="002B4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C0" w:rsidRDefault="001A4CC0" w:rsidP="0056716F">
      <w:r>
        <w:separator/>
      </w:r>
    </w:p>
  </w:endnote>
  <w:endnote w:type="continuationSeparator" w:id="0">
    <w:p w:rsidR="001A4CC0" w:rsidRDefault="001A4CC0" w:rsidP="0056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C0" w:rsidRDefault="001A4CC0" w:rsidP="0056716F">
      <w:r>
        <w:separator/>
      </w:r>
    </w:p>
  </w:footnote>
  <w:footnote w:type="continuationSeparator" w:id="0">
    <w:p w:rsidR="001A4CC0" w:rsidRDefault="001A4CC0" w:rsidP="0056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86"/>
    <w:rsid w:val="001A4CC0"/>
    <w:rsid w:val="002B4FF9"/>
    <w:rsid w:val="00393486"/>
    <w:rsid w:val="0056716F"/>
    <w:rsid w:val="0057133E"/>
    <w:rsid w:val="006B1FA1"/>
    <w:rsid w:val="00715D35"/>
    <w:rsid w:val="00B70B05"/>
    <w:rsid w:val="00C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1FA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5713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133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7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6716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7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671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1FA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5713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133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7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6716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7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67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4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EEEBE3"/>
              </w:divBdr>
              <w:divsChild>
                <w:div w:id="1400900973">
                  <w:marLeft w:val="0"/>
                  <w:marRight w:val="0"/>
                  <w:marTop w:val="225"/>
                  <w:marBottom w:val="0"/>
                  <w:divBdr>
                    <w:top w:val="single" w:sz="6" w:space="11" w:color="EEEBE3"/>
                    <w:left w:val="single" w:sz="6" w:space="11" w:color="EEEBE3"/>
                    <w:bottom w:val="single" w:sz="6" w:space="11" w:color="EEEBE3"/>
                    <w:right w:val="single" w:sz="6" w:space="11" w:color="EEEB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cpc.people.com.cn/n/2013/0505/c64094-21367212.html" TargetMode="External"/><Relationship Id="rId18" Type="http://schemas.openxmlformats.org/officeDocument/2006/relationships/hyperlink" Target="http://cpc.people.com.cn/n/2014/0505/c64094-24973220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pc.people.com.cn/n/2013/1109/c64094-23485246.html" TargetMode="External"/><Relationship Id="rId7" Type="http://schemas.openxmlformats.org/officeDocument/2006/relationships/hyperlink" Target="http://cpc.people.com.cn/" TargetMode="External"/><Relationship Id="rId12" Type="http://schemas.openxmlformats.org/officeDocument/2006/relationships/hyperlink" Target="http://cpc.people.com.cn/n/2013/0505/c64094-21367227.html" TargetMode="External"/><Relationship Id="rId17" Type="http://schemas.openxmlformats.org/officeDocument/2006/relationships/hyperlink" Target="http://cpc.people.com.cn/n1/2016/0430/c64094-28316364.html" TargetMode="External"/><Relationship Id="rId25" Type="http://schemas.openxmlformats.org/officeDocument/2006/relationships/hyperlink" Target="http://cpc.people.com.cn/n/2013/0505/c64094-21367227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pc.people.com.cn/n/2013/0505/c64094-21367227.html" TargetMode="External"/><Relationship Id="rId20" Type="http://schemas.openxmlformats.org/officeDocument/2006/relationships/hyperlink" Target="http://cpc.people.com.cn/n1/2016/0430/c64094-28316364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theory.people.com.cn/n/2013/1206/c49171-23763101.html" TargetMode="External"/><Relationship Id="rId24" Type="http://schemas.openxmlformats.org/officeDocument/2006/relationships/hyperlink" Target="http://cpc.people.com.cn/n/2014/0505/c64094-2497322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pc.people.com.cn/n/2014/0505/c64094-24973220.html" TargetMode="External"/><Relationship Id="rId23" Type="http://schemas.openxmlformats.org/officeDocument/2006/relationships/hyperlink" Target="http://politics.people.com.cn/n1/2016/0427/c1024-28306743.html" TargetMode="External"/><Relationship Id="rId10" Type="http://schemas.openxmlformats.org/officeDocument/2006/relationships/hyperlink" Target="http://cpc.people.com.cn/n/2014/0505/c64094-24973220.html" TargetMode="External"/><Relationship Id="rId19" Type="http://schemas.openxmlformats.org/officeDocument/2006/relationships/hyperlink" Target="http://cpc.people.com.cn/n/2013/0505/c64094-2136722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pc.people.com.cn/n1/2016/0430/c64094-28316364.html" TargetMode="External"/><Relationship Id="rId14" Type="http://schemas.openxmlformats.org/officeDocument/2006/relationships/hyperlink" Target="http://cpc.people.com.cn/n1/2016/0430/c64094-28316364.html" TargetMode="External"/><Relationship Id="rId22" Type="http://schemas.openxmlformats.org/officeDocument/2006/relationships/hyperlink" Target="http://cpc.people.com.cn/n/2013/0505/c64094-21367227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2010-12-31T16:18:00Z</dcterms:created>
  <dcterms:modified xsi:type="dcterms:W3CDTF">2010-12-31T17:20:00Z</dcterms:modified>
</cp:coreProperties>
</file>